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E2B1C" w14:textId="41493EAD" w:rsidR="00C72568" w:rsidRPr="008E07B4" w:rsidRDefault="008E07B4" w:rsidP="00C72568">
      <w:pPr>
        <w:rPr>
          <w:rFonts w:ascii="Times New Roman" w:hAnsi="Times New Roman" w:cs="Times New Roman"/>
          <w:b/>
          <w:bCs/>
        </w:rPr>
      </w:pPr>
      <w:bookmarkStart w:id="0" w:name="_GoBack"/>
      <w:bookmarkEnd w:id="0"/>
      <w:r>
        <w:rPr>
          <w:rFonts w:ascii="Times New Roman" w:hAnsi="Times New Roman" w:cs="Times New Roman"/>
          <w:b/>
          <w:bCs/>
        </w:rPr>
        <w:t xml:space="preserve">The pro-life significance of </w:t>
      </w:r>
      <w:r>
        <w:rPr>
          <w:rFonts w:ascii="Times New Roman" w:hAnsi="Times New Roman" w:cs="Times New Roman"/>
          <w:b/>
          <w:bCs/>
          <w:i/>
          <w:iCs/>
        </w:rPr>
        <w:t xml:space="preserve">imago </w:t>
      </w:r>
      <w:proofErr w:type="spellStart"/>
      <w:r>
        <w:rPr>
          <w:rFonts w:ascii="Times New Roman" w:hAnsi="Times New Roman" w:cs="Times New Roman"/>
          <w:b/>
          <w:bCs/>
          <w:i/>
          <w:iCs/>
        </w:rPr>
        <w:t>dei</w:t>
      </w:r>
      <w:proofErr w:type="spellEnd"/>
    </w:p>
    <w:p w14:paraId="54B7DC0F" w14:textId="38F1E29B" w:rsidR="00C72568" w:rsidRPr="0005253D" w:rsidRDefault="00C72568" w:rsidP="00C72568">
      <w:pPr>
        <w:rPr>
          <w:rFonts w:ascii="Times New Roman" w:hAnsi="Times New Roman" w:cs="Times New Roman"/>
        </w:rPr>
      </w:pPr>
      <w:r w:rsidRPr="0005253D">
        <w:rPr>
          <w:rFonts w:ascii="Times New Roman" w:hAnsi="Times New Roman" w:cs="Times New Roman"/>
        </w:rPr>
        <w:t>The pro-life movement in Canada strives to secure legal protection for the unborn; it seeks to establish robust defenses for those menaced by the prospect of euthanasia</w:t>
      </w:r>
      <w:r w:rsidR="00EA1FFE">
        <w:rPr>
          <w:rFonts w:ascii="Times New Roman" w:hAnsi="Times New Roman" w:cs="Times New Roman"/>
        </w:rPr>
        <w:t xml:space="preserve"> and the temptation to assisted suicide</w:t>
      </w:r>
      <w:r w:rsidRPr="0005253D">
        <w:rPr>
          <w:rFonts w:ascii="Times New Roman" w:hAnsi="Times New Roman" w:cs="Times New Roman"/>
        </w:rPr>
        <w:t xml:space="preserve">; and it advocates for sane policies regarding marriage, family, and the recognition of both sexes. The issues and controversies which our threefold campaign impels us to engage are myriad; and yet, they all spring from one single source: </w:t>
      </w:r>
      <w:r w:rsidR="00EA1FFE">
        <w:rPr>
          <w:rFonts w:ascii="Times New Roman" w:hAnsi="Times New Roman" w:cs="Times New Roman"/>
        </w:rPr>
        <w:t xml:space="preserve">namely, from </w:t>
      </w:r>
      <w:r w:rsidRPr="0005253D">
        <w:rPr>
          <w:rFonts w:ascii="Times New Roman" w:hAnsi="Times New Roman" w:cs="Times New Roman"/>
        </w:rPr>
        <w:t>our firm convictions about the inviolable digni</w:t>
      </w:r>
      <w:r w:rsidR="00EA1FFE">
        <w:rPr>
          <w:rFonts w:ascii="Times New Roman" w:hAnsi="Times New Roman" w:cs="Times New Roman"/>
        </w:rPr>
        <w:t>t</w:t>
      </w:r>
      <w:r w:rsidRPr="0005253D">
        <w:rPr>
          <w:rFonts w:ascii="Times New Roman" w:hAnsi="Times New Roman" w:cs="Times New Roman"/>
        </w:rPr>
        <w:t xml:space="preserve">y of the human person. We believe that the man is the </w:t>
      </w:r>
      <w:r w:rsidRPr="0005253D">
        <w:rPr>
          <w:rFonts w:ascii="Times New Roman" w:hAnsi="Times New Roman" w:cs="Times New Roman"/>
          <w:i/>
          <w:iCs/>
        </w:rPr>
        <w:t xml:space="preserve">imago </w:t>
      </w:r>
      <w:proofErr w:type="spellStart"/>
      <w:r w:rsidRPr="0005253D">
        <w:rPr>
          <w:rFonts w:ascii="Times New Roman" w:hAnsi="Times New Roman" w:cs="Times New Roman"/>
          <w:i/>
          <w:iCs/>
        </w:rPr>
        <w:t>dei</w:t>
      </w:r>
      <w:proofErr w:type="spellEnd"/>
      <w:r w:rsidRPr="0005253D">
        <w:rPr>
          <w:rFonts w:ascii="Times New Roman" w:hAnsi="Times New Roman" w:cs="Times New Roman"/>
        </w:rPr>
        <w:t xml:space="preserve">: that he is made “in”—or, in some translations, “to”—the image of God. But what does this telling phrase, drawn from the first creation account in </w:t>
      </w:r>
      <w:r w:rsidRPr="003303DE">
        <w:rPr>
          <w:rFonts w:ascii="Times New Roman" w:hAnsi="Times New Roman" w:cs="Times New Roman"/>
          <w:i/>
          <w:iCs/>
        </w:rPr>
        <w:t>Genesis</w:t>
      </w:r>
      <w:r w:rsidR="00EA1FFE">
        <w:rPr>
          <w:rFonts w:ascii="Times New Roman" w:hAnsi="Times New Roman" w:cs="Times New Roman"/>
        </w:rPr>
        <w:t xml:space="preserve"> (1:26)</w:t>
      </w:r>
      <w:r w:rsidRPr="0005253D">
        <w:rPr>
          <w:rFonts w:ascii="Times New Roman" w:hAnsi="Times New Roman" w:cs="Times New Roman"/>
        </w:rPr>
        <w:t xml:space="preserve">, really mean? And how does the idea of the </w:t>
      </w:r>
      <w:r w:rsidRPr="0005253D">
        <w:rPr>
          <w:rFonts w:ascii="Times New Roman" w:hAnsi="Times New Roman" w:cs="Times New Roman"/>
          <w:i/>
          <w:iCs/>
        </w:rPr>
        <w:t xml:space="preserve">imago </w:t>
      </w:r>
      <w:proofErr w:type="spellStart"/>
      <w:r w:rsidRPr="0005253D">
        <w:rPr>
          <w:rFonts w:ascii="Times New Roman" w:hAnsi="Times New Roman" w:cs="Times New Roman"/>
          <w:i/>
          <w:iCs/>
        </w:rPr>
        <w:t>dei</w:t>
      </w:r>
      <w:proofErr w:type="spellEnd"/>
      <w:r w:rsidRPr="0005253D">
        <w:rPr>
          <w:rFonts w:ascii="Times New Roman" w:hAnsi="Times New Roman" w:cs="Times New Roman"/>
        </w:rPr>
        <w:t xml:space="preserve"> motivate our movement’s daily work?</w:t>
      </w:r>
    </w:p>
    <w:p w14:paraId="132018E9" w14:textId="5061B3B0" w:rsidR="00C72568" w:rsidRPr="0005253D" w:rsidRDefault="00C72568" w:rsidP="00C72568">
      <w:pPr>
        <w:rPr>
          <w:rFonts w:ascii="Times New Roman" w:hAnsi="Times New Roman" w:cs="Times New Roman"/>
        </w:rPr>
      </w:pPr>
      <w:r w:rsidRPr="0005253D">
        <w:rPr>
          <w:rFonts w:ascii="Times New Roman" w:hAnsi="Times New Roman" w:cs="Times New Roman"/>
        </w:rPr>
        <w:t>The Old Testament is uncompromising in its prohibition</w:t>
      </w:r>
      <w:r w:rsidR="00905B71">
        <w:rPr>
          <w:rFonts w:ascii="Times New Roman" w:hAnsi="Times New Roman" w:cs="Times New Roman"/>
        </w:rPr>
        <w:t xml:space="preserve"> against</w:t>
      </w:r>
      <w:r w:rsidRPr="0005253D">
        <w:rPr>
          <w:rFonts w:ascii="Times New Roman" w:hAnsi="Times New Roman" w:cs="Times New Roman"/>
        </w:rPr>
        <w:t xml:space="preserve"> </w:t>
      </w:r>
      <w:r w:rsidR="00905B71">
        <w:rPr>
          <w:rFonts w:ascii="Times New Roman" w:hAnsi="Times New Roman" w:cs="Times New Roman"/>
        </w:rPr>
        <w:t>i</w:t>
      </w:r>
      <w:r w:rsidRPr="0005253D">
        <w:rPr>
          <w:rFonts w:ascii="Times New Roman" w:hAnsi="Times New Roman" w:cs="Times New Roman"/>
        </w:rPr>
        <w:t>dolatry</w:t>
      </w:r>
      <w:r w:rsidR="00905B71">
        <w:rPr>
          <w:rFonts w:ascii="Times New Roman" w:hAnsi="Times New Roman" w:cs="Times New Roman"/>
        </w:rPr>
        <w:t xml:space="preserve"> which</w:t>
      </w:r>
      <w:r w:rsidRPr="0005253D">
        <w:rPr>
          <w:rFonts w:ascii="Times New Roman" w:hAnsi="Times New Roman" w:cs="Times New Roman"/>
        </w:rPr>
        <w:t>, in many ways, i</w:t>
      </w:r>
      <w:r w:rsidR="008E07B4">
        <w:rPr>
          <w:rFonts w:ascii="Times New Roman" w:hAnsi="Times New Roman" w:cs="Times New Roman"/>
        </w:rPr>
        <w:t>s</w:t>
      </w:r>
      <w:r w:rsidRPr="0005253D">
        <w:rPr>
          <w:rFonts w:ascii="Times New Roman" w:hAnsi="Times New Roman" w:cs="Times New Roman"/>
        </w:rPr>
        <w:t xml:space="preserve"> the arch-sin against which the People of Israel are </w:t>
      </w:r>
      <w:r w:rsidR="00905B71">
        <w:rPr>
          <w:rFonts w:ascii="Times New Roman" w:hAnsi="Times New Roman" w:cs="Times New Roman"/>
        </w:rPr>
        <w:t>admonished.</w:t>
      </w:r>
      <w:r w:rsidRPr="0005253D">
        <w:rPr>
          <w:rFonts w:ascii="Times New Roman" w:hAnsi="Times New Roman" w:cs="Times New Roman"/>
        </w:rPr>
        <w:t xml:space="preserve"> </w:t>
      </w:r>
      <w:r w:rsidR="00905B71">
        <w:rPr>
          <w:rFonts w:ascii="Times New Roman" w:hAnsi="Times New Roman" w:cs="Times New Roman"/>
        </w:rPr>
        <w:t xml:space="preserve">Idolatry, after all, not only </w:t>
      </w:r>
      <w:r w:rsidRPr="0005253D">
        <w:rPr>
          <w:rFonts w:ascii="Times New Roman" w:hAnsi="Times New Roman" w:cs="Times New Roman"/>
        </w:rPr>
        <w:t>deprives God of the worship which is due to Him alone</w:t>
      </w:r>
      <w:r w:rsidR="00905B71">
        <w:rPr>
          <w:rFonts w:ascii="Times New Roman" w:hAnsi="Times New Roman" w:cs="Times New Roman"/>
        </w:rPr>
        <w:t xml:space="preserve">, conferring it </w:t>
      </w:r>
      <w:r w:rsidRPr="0005253D">
        <w:rPr>
          <w:rFonts w:ascii="Times New Roman" w:hAnsi="Times New Roman" w:cs="Times New Roman"/>
        </w:rPr>
        <w:t>upon inert carved figures—and other, more metaphorical idols as well. More importantly, the act of idolatry is an affront to the unique relationship</w:t>
      </w:r>
      <w:r w:rsidR="00905B71">
        <w:rPr>
          <w:rFonts w:ascii="Times New Roman" w:hAnsi="Times New Roman" w:cs="Times New Roman"/>
        </w:rPr>
        <w:t xml:space="preserve"> </w:t>
      </w:r>
      <w:r w:rsidRPr="0005253D">
        <w:rPr>
          <w:rFonts w:ascii="Times New Roman" w:hAnsi="Times New Roman" w:cs="Times New Roman"/>
        </w:rPr>
        <w:t xml:space="preserve">that God establishes with </w:t>
      </w:r>
      <w:r w:rsidR="00905B71">
        <w:rPr>
          <w:rFonts w:ascii="Times New Roman" w:hAnsi="Times New Roman" w:cs="Times New Roman"/>
        </w:rPr>
        <w:t xml:space="preserve">His people, and the </w:t>
      </w:r>
      <w:r w:rsidR="00905B71" w:rsidRPr="0005253D">
        <w:rPr>
          <w:rFonts w:ascii="Times New Roman" w:hAnsi="Times New Roman" w:cs="Times New Roman"/>
        </w:rPr>
        <w:t>unique revelation</w:t>
      </w:r>
      <w:r w:rsidR="00905B71">
        <w:rPr>
          <w:rFonts w:ascii="Times New Roman" w:hAnsi="Times New Roman" w:cs="Times New Roman"/>
        </w:rPr>
        <w:t xml:space="preserve"> on which their covenant is based.</w:t>
      </w:r>
    </w:p>
    <w:p w14:paraId="2D54B710" w14:textId="6C575441" w:rsidR="00C72568" w:rsidRPr="0005253D" w:rsidRDefault="00C72568" w:rsidP="00C72568">
      <w:pPr>
        <w:rPr>
          <w:rFonts w:ascii="Times New Roman" w:hAnsi="Times New Roman" w:cs="Times New Roman"/>
        </w:rPr>
      </w:pPr>
      <w:r w:rsidRPr="0005253D">
        <w:rPr>
          <w:rFonts w:ascii="Times New Roman" w:hAnsi="Times New Roman" w:cs="Times New Roman"/>
        </w:rPr>
        <w:t xml:space="preserve">In </w:t>
      </w:r>
      <w:r w:rsidRPr="003303DE">
        <w:rPr>
          <w:rFonts w:ascii="Times New Roman" w:hAnsi="Times New Roman" w:cs="Times New Roman"/>
          <w:i/>
          <w:iCs/>
        </w:rPr>
        <w:t>Exodus</w:t>
      </w:r>
      <w:r w:rsidRPr="0005253D">
        <w:rPr>
          <w:rFonts w:ascii="Times New Roman" w:hAnsi="Times New Roman" w:cs="Times New Roman"/>
        </w:rPr>
        <w:t xml:space="preserve">, God reveals to Moses that He is Yahweh, “I am who am” or “I am what I am” (3:14). This revelation means, on the one hand, that comparisons are unnecessary: God </w:t>
      </w:r>
      <w:r w:rsidRPr="008E07B4">
        <w:rPr>
          <w:rFonts w:ascii="Times New Roman" w:hAnsi="Times New Roman" w:cs="Times New Roman"/>
        </w:rPr>
        <w:t>is,</w:t>
      </w:r>
      <w:r w:rsidRPr="0005253D">
        <w:rPr>
          <w:rFonts w:ascii="Times New Roman" w:hAnsi="Times New Roman" w:cs="Times New Roman"/>
        </w:rPr>
        <w:t xml:space="preserve"> without any recourse to images, analogies, or comparisons. At the same time, God’s very act of </w:t>
      </w:r>
      <w:r w:rsidR="0091023F">
        <w:rPr>
          <w:rFonts w:ascii="Times New Roman" w:hAnsi="Times New Roman" w:cs="Times New Roman"/>
        </w:rPr>
        <w:t xml:space="preserve">creating man, </w:t>
      </w:r>
      <w:r w:rsidRPr="0005253D">
        <w:rPr>
          <w:rFonts w:ascii="Times New Roman" w:hAnsi="Times New Roman" w:cs="Times New Roman"/>
        </w:rPr>
        <w:t>communicating with man</w:t>
      </w:r>
      <w:r w:rsidR="0091023F">
        <w:rPr>
          <w:rFonts w:ascii="Times New Roman" w:hAnsi="Times New Roman" w:cs="Times New Roman"/>
        </w:rPr>
        <w:t xml:space="preserve">, </w:t>
      </w:r>
      <w:r w:rsidRPr="0005253D">
        <w:rPr>
          <w:rFonts w:ascii="Times New Roman" w:hAnsi="Times New Roman" w:cs="Times New Roman"/>
        </w:rPr>
        <w:t>and communicating himself to man</w:t>
      </w:r>
      <w:r w:rsidR="0091023F">
        <w:rPr>
          <w:rFonts w:ascii="Times New Roman" w:hAnsi="Times New Roman" w:cs="Times New Roman"/>
        </w:rPr>
        <w:t xml:space="preserve"> </w:t>
      </w:r>
      <w:r w:rsidRPr="0005253D">
        <w:rPr>
          <w:rFonts w:ascii="Times New Roman" w:hAnsi="Times New Roman" w:cs="Times New Roman"/>
        </w:rPr>
        <w:t>definitely captures the character of that super-essential “is.” God’s being, in other words, is identical with His way of being: one that is active, generative, generous, self-disclosing, and bountiful</w:t>
      </w:r>
      <w:r w:rsidR="0091023F">
        <w:rPr>
          <w:rFonts w:ascii="Times New Roman" w:hAnsi="Times New Roman" w:cs="Times New Roman"/>
        </w:rPr>
        <w:t>—</w:t>
      </w:r>
      <w:r w:rsidRPr="0005253D">
        <w:rPr>
          <w:rFonts w:ascii="Times New Roman" w:hAnsi="Times New Roman" w:cs="Times New Roman"/>
        </w:rPr>
        <w:t xml:space="preserve">the very antithesis of what can be captured through </w:t>
      </w:r>
      <w:r w:rsidR="0091023F">
        <w:rPr>
          <w:rFonts w:ascii="Times New Roman" w:hAnsi="Times New Roman" w:cs="Times New Roman"/>
        </w:rPr>
        <w:t xml:space="preserve">a graven image with its </w:t>
      </w:r>
      <w:r w:rsidRPr="0005253D">
        <w:rPr>
          <w:rFonts w:ascii="Times New Roman" w:hAnsi="Times New Roman" w:cs="Times New Roman"/>
        </w:rPr>
        <w:t xml:space="preserve">dull marks etched in dead stone. </w:t>
      </w:r>
    </w:p>
    <w:p w14:paraId="59E8810B" w14:textId="47AB88B8" w:rsidR="00C72568" w:rsidRPr="0005253D" w:rsidRDefault="00C72568" w:rsidP="00C72568">
      <w:pPr>
        <w:rPr>
          <w:rFonts w:ascii="Times New Roman" w:hAnsi="Times New Roman" w:cs="Times New Roman"/>
        </w:rPr>
      </w:pPr>
      <w:r w:rsidRPr="0005253D">
        <w:rPr>
          <w:rFonts w:ascii="Times New Roman" w:hAnsi="Times New Roman" w:cs="Times New Roman"/>
        </w:rPr>
        <w:t xml:space="preserve">This is why the only possible “image” of God must, by necessity, be alive; it must thrive in the same vital </w:t>
      </w:r>
      <w:r w:rsidR="0091023F">
        <w:rPr>
          <w:rFonts w:ascii="Times New Roman" w:hAnsi="Times New Roman" w:cs="Times New Roman"/>
        </w:rPr>
        <w:t xml:space="preserve">element </w:t>
      </w:r>
      <w:r w:rsidRPr="0005253D">
        <w:rPr>
          <w:rFonts w:ascii="Times New Roman" w:hAnsi="Times New Roman" w:cs="Times New Roman"/>
        </w:rPr>
        <w:t>of abundant giving and receiving</w:t>
      </w:r>
      <w:r w:rsidR="0091023F">
        <w:rPr>
          <w:rFonts w:ascii="Times New Roman" w:hAnsi="Times New Roman" w:cs="Times New Roman"/>
        </w:rPr>
        <w:t xml:space="preserve"> in which its “original</w:t>
      </w:r>
      <w:r w:rsidRPr="0005253D">
        <w:rPr>
          <w:rFonts w:ascii="Times New Roman" w:hAnsi="Times New Roman" w:cs="Times New Roman"/>
        </w:rPr>
        <w:t>,</w:t>
      </w:r>
      <w:r w:rsidR="0091023F">
        <w:rPr>
          <w:rFonts w:ascii="Times New Roman" w:hAnsi="Times New Roman" w:cs="Times New Roman"/>
        </w:rPr>
        <w:t>” resides</w:t>
      </w:r>
      <w:r w:rsidRPr="0005253D">
        <w:rPr>
          <w:rFonts w:ascii="Times New Roman" w:hAnsi="Times New Roman" w:cs="Times New Roman"/>
        </w:rPr>
        <w:t xml:space="preserve"> and it must course with the same lifeblood of dynamic, self-forgetting, fruitful love. Thus, the only image of God could either be a being like Him, man; or, as St. Paul tells the Colossians, it </w:t>
      </w:r>
      <w:r w:rsidR="0091023F">
        <w:rPr>
          <w:rFonts w:ascii="Times New Roman" w:hAnsi="Times New Roman" w:cs="Times New Roman"/>
        </w:rPr>
        <w:t xml:space="preserve">can </w:t>
      </w:r>
      <w:r w:rsidRPr="0005253D">
        <w:rPr>
          <w:rFonts w:ascii="Times New Roman" w:hAnsi="Times New Roman" w:cs="Times New Roman"/>
        </w:rPr>
        <w:t xml:space="preserve">be found in </w:t>
      </w:r>
      <w:r w:rsidR="0091023F">
        <w:rPr>
          <w:rFonts w:ascii="Times New Roman" w:hAnsi="Times New Roman" w:cs="Times New Roman"/>
        </w:rPr>
        <w:t xml:space="preserve">complete perfection </w:t>
      </w:r>
      <w:r w:rsidRPr="0005253D">
        <w:rPr>
          <w:rFonts w:ascii="Times New Roman" w:hAnsi="Times New Roman" w:cs="Times New Roman"/>
        </w:rPr>
        <w:t>Christ who is, at once, God and man, the Image of God and God Himself (</w:t>
      </w:r>
      <w:r w:rsidRPr="003303DE">
        <w:rPr>
          <w:rFonts w:ascii="Times New Roman" w:hAnsi="Times New Roman" w:cs="Times New Roman"/>
          <w:i/>
          <w:iCs/>
        </w:rPr>
        <w:t>Col</w:t>
      </w:r>
      <w:r w:rsidRPr="0005253D">
        <w:rPr>
          <w:rFonts w:ascii="Times New Roman" w:hAnsi="Times New Roman" w:cs="Times New Roman"/>
        </w:rPr>
        <w:t xml:space="preserve"> 1:15). </w:t>
      </w:r>
    </w:p>
    <w:p w14:paraId="168AD318" w14:textId="1E1A37A6" w:rsidR="00C72568" w:rsidRPr="0005253D" w:rsidRDefault="0091023F" w:rsidP="00C72568">
      <w:pPr>
        <w:rPr>
          <w:rFonts w:ascii="Times New Roman" w:hAnsi="Times New Roman" w:cs="Times New Roman"/>
        </w:rPr>
      </w:pPr>
      <w:r>
        <w:rPr>
          <w:rFonts w:ascii="Times New Roman" w:hAnsi="Times New Roman" w:cs="Times New Roman"/>
        </w:rPr>
        <w:t>But, i</w:t>
      </w:r>
      <w:r w:rsidR="00C72568" w:rsidRPr="0005253D">
        <w:rPr>
          <w:rFonts w:ascii="Times New Roman" w:hAnsi="Times New Roman" w:cs="Times New Roman"/>
        </w:rPr>
        <w:t xml:space="preserve">n addition to vitality, there is another attribute which is essential to the </w:t>
      </w:r>
      <w:r w:rsidR="00C72568" w:rsidRPr="0005253D">
        <w:rPr>
          <w:rFonts w:ascii="Times New Roman" w:hAnsi="Times New Roman" w:cs="Times New Roman"/>
          <w:i/>
          <w:iCs/>
        </w:rPr>
        <w:t xml:space="preserve">imago </w:t>
      </w:r>
      <w:proofErr w:type="spellStart"/>
      <w:r w:rsidR="00C72568" w:rsidRPr="0005253D">
        <w:rPr>
          <w:rFonts w:ascii="Times New Roman" w:hAnsi="Times New Roman" w:cs="Times New Roman"/>
          <w:i/>
          <w:iCs/>
        </w:rPr>
        <w:t>dei</w:t>
      </w:r>
      <w:proofErr w:type="spellEnd"/>
      <w:r>
        <w:rPr>
          <w:rFonts w:ascii="Times New Roman" w:hAnsi="Times New Roman" w:cs="Times New Roman"/>
        </w:rPr>
        <w:t xml:space="preserve"> as well</w:t>
      </w:r>
      <w:r w:rsidR="00C72568" w:rsidRPr="0005253D">
        <w:rPr>
          <w:rFonts w:ascii="Times New Roman" w:hAnsi="Times New Roman" w:cs="Times New Roman"/>
        </w:rPr>
        <w:t>. The Persons of the Trinity</w:t>
      </w:r>
      <w:r>
        <w:rPr>
          <w:rFonts w:ascii="Times New Roman" w:hAnsi="Times New Roman" w:cs="Times New Roman"/>
        </w:rPr>
        <w:t>—</w:t>
      </w:r>
      <w:r w:rsidR="00C72568" w:rsidRPr="0005253D">
        <w:rPr>
          <w:rFonts w:ascii="Times New Roman" w:hAnsi="Times New Roman" w:cs="Times New Roman"/>
        </w:rPr>
        <w:t>Father, Son, and Spirit</w:t>
      </w:r>
      <w:r>
        <w:rPr>
          <w:rFonts w:ascii="Times New Roman" w:hAnsi="Times New Roman" w:cs="Times New Roman"/>
        </w:rPr>
        <w:t>—</w:t>
      </w:r>
      <w:r w:rsidR="00C72568" w:rsidRPr="0005253D">
        <w:rPr>
          <w:rFonts w:ascii="Times New Roman" w:hAnsi="Times New Roman" w:cs="Times New Roman"/>
        </w:rPr>
        <w:t xml:space="preserve">are all </w:t>
      </w:r>
      <w:r>
        <w:rPr>
          <w:rFonts w:ascii="Times New Roman" w:hAnsi="Times New Roman" w:cs="Times New Roman"/>
        </w:rPr>
        <w:t xml:space="preserve">defined by their </w:t>
      </w:r>
      <w:r w:rsidR="00C72568" w:rsidRPr="0005253D">
        <w:rPr>
          <w:rFonts w:ascii="Times New Roman" w:hAnsi="Times New Roman" w:cs="Times New Roman"/>
        </w:rPr>
        <w:t>relation</w:t>
      </w:r>
      <w:r>
        <w:rPr>
          <w:rFonts w:ascii="Times New Roman" w:hAnsi="Times New Roman" w:cs="Times New Roman"/>
        </w:rPr>
        <w:t>s with each other</w:t>
      </w:r>
      <w:r w:rsidR="00C72568" w:rsidRPr="0005253D">
        <w:rPr>
          <w:rFonts w:ascii="Times New Roman" w:hAnsi="Times New Roman" w:cs="Times New Roman"/>
        </w:rPr>
        <w:t xml:space="preserve">. This is obvious in the paternal and filial names of the first two Persons, but it also pertains to the third as well, as when we use turns </w:t>
      </w:r>
      <w:r w:rsidR="002834F4">
        <w:rPr>
          <w:rFonts w:ascii="Times New Roman" w:hAnsi="Times New Roman" w:cs="Times New Roman"/>
        </w:rPr>
        <w:t xml:space="preserve">of </w:t>
      </w:r>
      <w:r w:rsidR="00C72568" w:rsidRPr="0005253D">
        <w:rPr>
          <w:rFonts w:ascii="Times New Roman" w:hAnsi="Times New Roman" w:cs="Times New Roman"/>
        </w:rPr>
        <w:t xml:space="preserve">phrase about “capturing the spirit of” something </w:t>
      </w:r>
      <w:r>
        <w:rPr>
          <w:rFonts w:ascii="Times New Roman" w:hAnsi="Times New Roman" w:cs="Times New Roman"/>
        </w:rPr>
        <w:t xml:space="preserve">as a way of </w:t>
      </w:r>
      <w:r w:rsidR="00C72568" w:rsidRPr="0005253D">
        <w:rPr>
          <w:rFonts w:ascii="Times New Roman" w:hAnsi="Times New Roman" w:cs="Times New Roman"/>
        </w:rPr>
        <w:t>indicat</w:t>
      </w:r>
      <w:r>
        <w:rPr>
          <w:rFonts w:ascii="Times New Roman" w:hAnsi="Times New Roman" w:cs="Times New Roman"/>
        </w:rPr>
        <w:t xml:space="preserve">ing an otherwise elusive </w:t>
      </w:r>
      <w:r w:rsidR="00C72568" w:rsidRPr="0005253D">
        <w:rPr>
          <w:rFonts w:ascii="Times New Roman" w:hAnsi="Times New Roman" w:cs="Times New Roman"/>
        </w:rPr>
        <w:t>essence</w:t>
      </w:r>
      <w:r>
        <w:rPr>
          <w:rFonts w:ascii="Times New Roman" w:hAnsi="Times New Roman" w:cs="Times New Roman"/>
        </w:rPr>
        <w:t xml:space="preserve"> that has been fully expressed</w:t>
      </w:r>
      <w:r w:rsidR="00C72568" w:rsidRPr="0005253D">
        <w:rPr>
          <w:rFonts w:ascii="Times New Roman" w:hAnsi="Times New Roman" w:cs="Times New Roman"/>
        </w:rPr>
        <w:t>. Therefore, the Image of God</w:t>
      </w:r>
      <w:r w:rsidR="00FE0207">
        <w:rPr>
          <w:rFonts w:ascii="Times New Roman" w:hAnsi="Times New Roman" w:cs="Times New Roman"/>
        </w:rPr>
        <w:t xml:space="preserve"> </w:t>
      </w:r>
      <w:r w:rsidR="00C72568" w:rsidRPr="0005253D">
        <w:rPr>
          <w:rFonts w:ascii="Times New Roman" w:hAnsi="Times New Roman" w:cs="Times New Roman"/>
        </w:rPr>
        <w:t>must not only be living</w:t>
      </w:r>
      <w:r w:rsidR="00FE0207">
        <w:rPr>
          <w:rFonts w:ascii="Times New Roman" w:hAnsi="Times New Roman" w:cs="Times New Roman"/>
        </w:rPr>
        <w:t>,</w:t>
      </w:r>
      <w:r w:rsidR="00C72568" w:rsidRPr="0005253D">
        <w:rPr>
          <w:rFonts w:ascii="Times New Roman" w:hAnsi="Times New Roman" w:cs="Times New Roman"/>
        </w:rPr>
        <w:t xml:space="preserve"> but it must be embedded in </w:t>
      </w:r>
      <w:r>
        <w:rPr>
          <w:rFonts w:ascii="Times New Roman" w:hAnsi="Times New Roman" w:cs="Times New Roman"/>
        </w:rPr>
        <w:t>affectionate and</w:t>
      </w:r>
      <w:r w:rsidR="00C72568" w:rsidRPr="0005253D">
        <w:rPr>
          <w:rFonts w:ascii="Times New Roman" w:hAnsi="Times New Roman" w:cs="Times New Roman"/>
        </w:rPr>
        <w:t xml:space="preserve"> generative relationships as well. This is why, since the Renaissance, depictions of the Holy Family have been ubiquitous in Christian art: they not only </w:t>
      </w:r>
      <w:r>
        <w:rPr>
          <w:rFonts w:ascii="Times New Roman" w:hAnsi="Times New Roman" w:cs="Times New Roman"/>
        </w:rPr>
        <w:t xml:space="preserve">depict </w:t>
      </w:r>
      <w:r w:rsidR="00C72568" w:rsidRPr="0005253D">
        <w:rPr>
          <w:rFonts w:ascii="Times New Roman" w:hAnsi="Times New Roman" w:cs="Times New Roman"/>
        </w:rPr>
        <w:t xml:space="preserve">Christ </w:t>
      </w:r>
      <w:r w:rsidR="00FE0207">
        <w:rPr>
          <w:rFonts w:ascii="Times New Roman" w:hAnsi="Times New Roman" w:cs="Times New Roman"/>
        </w:rPr>
        <w:t xml:space="preserve">Himself </w:t>
      </w:r>
      <w:r w:rsidR="00C72568" w:rsidRPr="0005253D">
        <w:rPr>
          <w:rFonts w:ascii="Times New Roman" w:hAnsi="Times New Roman" w:cs="Times New Roman"/>
        </w:rPr>
        <w:t xml:space="preserve">but </w:t>
      </w:r>
      <w:r>
        <w:rPr>
          <w:rFonts w:ascii="Times New Roman" w:hAnsi="Times New Roman" w:cs="Times New Roman"/>
        </w:rPr>
        <w:t xml:space="preserve">render Him in </w:t>
      </w:r>
      <w:r w:rsidR="00C72568" w:rsidRPr="0005253D">
        <w:rPr>
          <w:rFonts w:ascii="Times New Roman" w:hAnsi="Times New Roman" w:cs="Times New Roman"/>
        </w:rPr>
        <w:t>the vibrant and loving relationships which, through the Incarnation, He voluntarily embraced.</w:t>
      </w:r>
    </w:p>
    <w:p w14:paraId="39BC300B" w14:textId="77777777" w:rsidR="008E07B4" w:rsidRDefault="00C72568" w:rsidP="00C72568">
      <w:pPr>
        <w:rPr>
          <w:rFonts w:ascii="Times New Roman" w:hAnsi="Times New Roman" w:cs="Times New Roman"/>
        </w:rPr>
      </w:pPr>
      <w:r w:rsidRPr="0005253D">
        <w:rPr>
          <w:rFonts w:ascii="Times New Roman" w:hAnsi="Times New Roman" w:cs="Times New Roman"/>
        </w:rPr>
        <w:t xml:space="preserve">For this reason, while man </w:t>
      </w:r>
      <w:r w:rsidR="00FE0207">
        <w:rPr>
          <w:rFonts w:ascii="Times New Roman" w:hAnsi="Times New Roman" w:cs="Times New Roman"/>
        </w:rPr>
        <w:t xml:space="preserve">as such </w:t>
      </w:r>
      <w:r w:rsidRPr="0005253D">
        <w:rPr>
          <w:rFonts w:ascii="Times New Roman" w:hAnsi="Times New Roman" w:cs="Times New Roman"/>
        </w:rPr>
        <w:t xml:space="preserve">can be properly said to constitute the </w:t>
      </w:r>
      <w:r w:rsidRPr="0005253D">
        <w:rPr>
          <w:rFonts w:ascii="Times New Roman" w:hAnsi="Times New Roman" w:cs="Times New Roman"/>
          <w:i/>
          <w:iCs/>
        </w:rPr>
        <w:t xml:space="preserve">imago </w:t>
      </w:r>
      <w:proofErr w:type="spellStart"/>
      <w:r w:rsidRPr="0005253D">
        <w:rPr>
          <w:rFonts w:ascii="Times New Roman" w:hAnsi="Times New Roman" w:cs="Times New Roman"/>
          <w:i/>
          <w:iCs/>
        </w:rPr>
        <w:t>dei</w:t>
      </w:r>
      <w:proofErr w:type="spellEnd"/>
      <w:r w:rsidRPr="0005253D">
        <w:rPr>
          <w:rFonts w:ascii="Times New Roman" w:hAnsi="Times New Roman" w:cs="Times New Roman"/>
        </w:rPr>
        <w:t>, the family discloses this image with especial clarity. St. Paul indicates as much when he prays for the Christians of the Church in Ephesus: “I kneel before the Father, from whom every family in heaven and on earth derives its name” (</w:t>
      </w:r>
      <w:r w:rsidRPr="00951F61">
        <w:rPr>
          <w:rFonts w:ascii="Times New Roman" w:hAnsi="Times New Roman" w:cs="Times New Roman"/>
          <w:i/>
          <w:iCs/>
        </w:rPr>
        <w:t>Eph</w:t>
      </w:r>
      <w:r w:rsidRPr="0005253D">
        <w:rPr>
          <w:rFonts w:ascii="Times New Roman" w:hAnsi="Times New Roman" w:cs="Times New Roman"/>
        </w:rPr>
        <w:t xml:space="preserve"> 3:14–15). The apostle here reveals that God, in the Christian tradition, is not anthropomorphic; instead, man, as it were, </w:t>
      </w:r>
      <w:r w:rsidR="00FE0207">
        <w:rPr>
          <w:rFonts w:ascii="Times New Roman" w:hAnsi="Times New Roman" w:cs="Times New Roman"/>
        </w:rPr>
        <w:t xml:space="preserve">is </w:t>
      </w:r>
      <w:r w:rsidRPr="0005253D">
        <w:rPr>
          <w:rFonts w:ascii="Times New Roman" w:hAnsi="Times New Roman" w:cs="Times New Roman"/>
        </w:rPr>
        <w:t>“theomorphic,” a being whose very identity is rooted in the divine</w:t>
      </w:r>
      <w:r w:rsidR="009D4683">
        <w:rPr>
          <w:rFonts w:ascii="Times New Roman" w:hAnsi="Times New Roman" w:cs="Times New Roman"/>
        </w:rPr>
        <w:t xml:space="preserve">—and is so rooted </w:t>
      </w:r>
      <w:r w:rsidR="00FE0207">
        <w:rPr>
          <w:rFonts w:ascii="Times New Roman" w:hAnsi="Times New Roman" w:cs="Times New Roman"/>
        </w:rPr>
        <w:t xml:space="preserve">by means of </w:t>
      </w:r>
      <w:r w:rsidR="00A50446">
        <w:rPr>
          <w:rFonts w:ascii="Times New Roman" w:hAnsi="Times New Roman" w:cs="Times New Roman"/>
        </w:rPr>
        <w:t xml:space="preserve">relationships established in the </w:t>
      </w:r>
      <w:r w:rsidR="00FE0207">
        <w:rPr>
          <w:rFonts w:ascii="Times New Roman" w:hAnsi="Times New Roman" w:cs="Times New Roman"/>
        </w:rPr>
        <w:t>family</w:t>
      </w:r>
      <w:r w:rsidR="00A50446">
        <w:rPr>
          <w:rFonts w:ascii="Times New Roman" w:hAnsi="Times New Roman" w:cs="Times New Roman"/>
        </w:rPr>
        <w:t>.</w:t>
      </w:r>
    </w:p>
    <w:p w14:paraId="6E1D4BA1" w14:textId="39624963" w:rsidR="00C72568" w:rsidRPr="0005253D" w:rsidRDefault="00C72568" w:rsidP="00C72568">
      <w:pPr>
        <w:rPr>
          <w:rFonts w:ascii="Times New Roman" w:hAnsi="Times New Roman" w:cs="Times New Roman"/>
        </w:rPr>
      </w:pPr>
      <w:r w:rsidRPr="0005253D">
        <w:rPr>
          <w:rFonts w:ascii="Times New Roman" w:hAnsi="Times New Roman" w:cs="Times New Roman"/>
        </w:rPr>
        <w:lastRenderedPageBreak/>
        <w:t>These deep realities are the ultimate horizon for our ongoing efforts in the pro-life movement, the profound truths with which our daily work connects. For example, with the source of its sanctity in view, we can fairly characterize assaults on the family as a form of iconoclasm</w:t>
      </w:r>
      <w:r w:rsidR="00A50446">
        <w:rPr>
          <w:rFonts w:ascii="Times New Roman" w:hAnsi="Times New Roman" w:cs="Times New Roman"/>
        </w:rPr>
        <w:t>: they are</w:t>
      </w:r>
      <w:r w:rsidRPr="0005253D">
        <w:rPr>
          <w:rFonts w:ascii="Times New Roman" w:hAnsi="Times New Roman" w:cs="Times New Roman"/>
        </w:rPr>
        <w:t xml:space="preserve"> violation</w:t>
      </w:r>
      <w:r w:rsidR="00A50446">
        <w:rPr>
          <w:rFonts w:ascii="Times New Roman" w:hAnsi="Times New Roman" w:cs="Times New Roman"/>
        </w:rPr>
        <w:t>s</w:t>
      </w:r>
      <w:r w:rsidRPr="0005253D">
        <w:rPr>
          <w:rFonts w:ascii="Times New Roman" w:hAnsi="Times New Roman" w:cs="Times New Roman"/>
        </w:rPr>
        <w:t xml:space="preserve"> of the very </w:t>
      </w:r>
      <w:r w:rsidR="0091023F">
        <w:rPr>
          <w:rFonts w:ascii="Times New Roman" w:hAnsi="Times New Roman" w:cs="Times New Roman"/>
        </w:rPr>
        <w:t xml:space="preserve">habitat and </w:t>
      </w:r>
      <w:r w:rsidRPr="0005253D">
        <w:rPr>
          <w:rFonts w:ascii="Times New Roman" w:hAnsi="Times New Roman" w:cs="Times New Roman"/>
        </w:rPr>
        <w:t xml:space="preserve">sanctuary of humanity’s fundamental dignity. </w:t>
      </w:r>
      <w:r w:rsidR="00A50446">
        <w:rPr>
          <w:rFonts w:ascii="Times New Roman" w:hAnsi="Times New Roman" w:cs="Times New Roman"/>
        </w:rPr>
        <w:t>T</w:t>
      </w:r>
      <w:r w:rsidRPr="0005253D">
        <w:rPr>
          <w:rFonts w:ascii="Times New Roman" w:hAnsi="Times New Roman" w:cs="Times New Roman"/>
        </w:rPr>
        <w:t>he ongoing horrors of prenatal infanticide and</w:t>
      </w:r>
      <w:r w:rsidR="00A50446">
        <w:rPr>
          <w:rFonts w:ascii="Times New Roman" w:hAnsi="Times New Roman" w:cs="Times New Roman"/>
        </w:rPr>
        <w:t>, more recently,</w:t>
      </w:r>
      <w:r w:rsidRPr="0005253D">
        <w:rPr>
          <w:rFonts w:ascii="Times New Roman" w:hAnsi="Times New Roman" w:cs="Times New Roman"/>
        </w:rPr>
        <w:t xml:space="preserve"> the tsunami of suicide</w:t>
      </w:r>
      <w:r w:rsidR="00A50446">
        <w:rPr>
          <w:rFonts w:ascii="Times New Roman" w:hAnsi="Times New Roman" w:cs="Times New Roman"/>
        </w:rPr>
        <w:t>s</w:t>
      </w:r>
      <w:r w:rsidRPr="0005253D">
        <w:rPr>
          <w:rFonts w:ascii="Times New Roman" w:hAnsi="Times New Roman" w:cs="Times New Roman"/>
        </w:rPr>
        <w:t xml:space="preserve"> and involuntary liquidation</w:t>
      </w:r>
      <w:r w:rsidR="00A50446">
        <w:rPr>
          <w:rFonts w:ascii="Times New Roman" w:hAnsi="Times New Roman" w:cs="Times New Roman"/>
        </w:rPr>
        <w:t>s</w:t>
      </w:r>
      <w:r w:rsidRPr="0005253D">
        <w:rPr>
          <w:rFonts w:ascii="Times New Roman" w:hAnsi="Times New Roman" w:cs="Times New Roman"/>
        </w:rPr>
        <w:t xml:space="preserve"> that legal euthanasia has wrought should </w:t>
      </w:r>
      <w:r w:rsidR="00A50446">
        <w:rPr>
          <w:rFonts w:ascii="Times New Roman" w:hAnsi="Times New Roman" w:cs="Times New Roman"/>
        </w:rPr>
        <w:t xml:space="preserve">both, in and of themselves, </w:t>
      </w:r>
      <w:r w:rsidRPr="0005253D">
        <w:rPr>
          <w:rFonts w:ascii="Times New Roman" w:hAnsi="Times New Roman" w:cs="Times New Roman"/>
        </w:rPr>
        <w:t>be sufficient to prick the consciences of our countrymen</w:t>
      </w:r>
      <w:r w:rsidR="00A50446">
        <w:rPr>
          <w:rFonts w:ascii="Times New Roman" w:hAnsi="Times New Roman" w:cs="Times New Roman"/>
        </w:rPr>
        <w:t>. These are evils which can be opposed without any recourse to revelation. And yet,</w:t>
      </w:r>
      <w:r w:rsidRPr="0005253D">
        <w:rPr>
          <w:rFonts w:ascii="Times New Roman" w:hAnsi="Times New Roman" w:cs="Times New Roman"/>
        </w:rPr>
        <w:t xml:space="preserve"> an awareness of </w:t>
      </w:r>
      <w:r w:rsidR="00951F61">
        <w:rPr>
          <w:rFonts w:ascii="Times New Roman" w:hAnsi="Times New Roman" w:cs="Times New Roman"/>
        </w:rPr>
        <w:t xml:space="preserve">the </w:t>
      </w:r>
      <w:r w:rsidRPr="0005253D">
        <w:rPr>
          <w:rFonts w:ascii="Times New Roman" w:hAnsi="Times New Roman" w:cs="Times New Roman"/>
        </w:rPr>
        <w:t xml:space="preserve">sacrilegious nature of these evils points us clearly towards the spiritual dimension of our struggle. Because the human person itself and the family through which the person emerges into the world are images of the divine life, their perversion, mutilation, and destruction are, at some level, assaults on God by means of the </w:t>
      </w:r>
      <w:r w:rsidR="00A50446">
        <w:rPr>
          <w:rFonts w:ascii="Times New Roman" w:hAnsi="Times New Roman" w:cs="Times New Roman"/>
        </w:rPr>
        <w:t>degradation</w:t>
      </w:r>
      <w:r w:rsidRPr="0005253D">
        <w:rPr>
          <w:rFonts w:ascii="Times New Roman" w:hAnsi="Times New Roman" w:cs="Times New Roman"/>
        </w:rPr>
        <w:t xml:space="preserve"> of His creation.</w:t>
      </w:r>
    </w:p>
    <w:p w14:paraId="040DC320" w14:textId="0934BB7D" w:rsidR="00C72568" w:rsidRPr="0005253D" w:rsidRDefault="00C72568" w:rsidP="00C72568">
      <w:pPr>
        <w:rPr>
          <w:rFonts w:ascii="Times New Roman" w:hAnsi="Times New Roman" w:cs="Times New Roman"/>
        </w:rPr>
      </w:pPr>
      <w:r w:rsidRPr="0005253D">
        <w:rPr>
          <w:rFonts w:ascii="Times New Roman" w:hAnsi="Times New Roman" w:cs="Times New Roman"/>
        </w:rPr>
        <w:t>“For we wrestle not against flesh and blood, but against principalities, against powers, against the rulers of the darkness of this world, against spiritual wickedness in high places” (</w:t>
      </w:r>
      <w:r w:rsidRPr="00951F61">
        <w:rPr>
          <w:rFonts w:ascii="Times New Roman" w:hAnsi="Times New Roman" w:cs="Times New Roman"/>
          <w:i/>
          <w:iCs/>
        </w:rPr>
        <w:t>Eph</w:t>
      </w:r>
      <w:r w:rsidRPr="0005253D">
        <w:rPr>
          <w:rFonts w:ascii="Times New Roman" w:hAnsi="Times New Roman" w:cs="Times New Roman"/>
        </w:rPr>
        <w:t xml:space="preserve"> 6:12). St. Paul’s clarifying counsel is as relevant for us as it was for the Ephesians. The people who advocate for and defend the reprehensible injustices which we seek to </w:t>
      </w:r>
      <w:r w:rsidR="00A50446">
        <w:rPr>
          <w:rFonts w:ascii="Times New Roman" w:hAnsi="Times New Roman" w:cs="Times New Roman"/>
        </w:rPr>
        <w:t>rectify</w:t>
      </w:r>
      <w:r w:rsidRPr="0005253D">
        <w:rPr>
          <w:rFonts w:ascii="Times New Roman" w:hAnsi="Times New Roman" w:cs="Times New Roman"/>
        </w:rPr>
        <w:t xml:space="preserve"> may be our opponents, but they are not </w:t>
      </w:r>
      <w:r w:rsidR="00A50446">
        <w:rPr>
          <w:rFonts w:ascii="Times New Roman" w:hAnsi="Times New Roman" w:cs="Times New Roman"/>
        </w:rPr>
        <w:t xml:space="preserve">actually </w:t>
      </w:r>
      <w:r w:rsidRPr="0005253D">
        <w:rPr>
          <w:rFonts w:ascii="Times New Roman" w:hAnsi="Times New Roman" w:cs="Times New Roman"/>
        </w:rPr>
        <w:t>our “enemies.” Ours is a conflict of a</w:t>
      </w:r>
      <w:r w:rsidR="00A50446">
        <w:rPr>
          <w:rFonts w:ascii="Times New Roman" w:hAnsi="Times New Roman" w:cs="Times New Roman"/>
        </w:rPr>
        <w:t xml:space="preserve">n </w:t>
      </w:r>
      <w:r w:rsidR="00A50446" w:rsidRPr="0005253D">
        <w:rPr>
          <w:rFonts w:ascii="Times New Roman" w:hAnsi="Times New Roman" w:cs="Times New Roman"/>
        </w:rPr>
        <w:t>entirely</w:t>
      </w:r>
      <w:r w:rsidRPr="0005253D">
        <w:rPr>
          <w:rFonts w:ascii="Times New Roman" w:hAnsi="Times New Roman" w:cs="Times New Roman"/>
        </w:rPr>
        <w:t xml:space="preserve"> different order, one that may seem to play out in the realm of politics</w:t>
      </w:r>
      <w:r w:rsidR="00A50446">
        <w:rPr>
          <w:rFonts w:ascii="Times New Roman" w:hAnsi="Times New Roman" w:cs="Times New Roman"/>
        </w:rPr>
        <w:t>.</w:t>
      </w:r>
      <w:r w:rsidRPr="0005253D">
        <w:rPr>
          <w:rFonts w:ascii="Times New Roman" w:hAnsi="Times New Roman" w:cs="Times New Roman"/>
        </w:rPr>
        <w:t xml:space="preserve"> </w:t>
      </w:r>
      <w:r w:rsidR="00A50446">
        <w:rPr>
          <w:rFonts w:ascii="Times New Roman" w:hAnsi="Times New Roman" w:cs="Times New Roman"/>
        </w:rPr>
        <w:t>B</w:t>
      </w:r>
      <w:r w:rsidRPr="0005253D">
        <w:rPr>
          <w:rFonts w:ascii="Times New Roman" w:hAnsi="Times New Roman" w:cs="Times New Roman"/>
        </w:rPr>
        <w:t xml:space="preserve">ut </w:t>
      </w:r>
      <w:r w:rsidR="00A50446">
        <w:rPr>
          <w:rFonts w:ascii="Times New Roman" w:hAnsi="Times New Roman" w:cs="Times New Roman"/>
        </w:rPr>
        <w:t xml:space="preserve">politics is </w:t>
      </w:r>
      <w:r w:rsidRPr="0005253D">
        <w:rPr>
          <w:rFonts w:ascii="Times New Roman" w:hAnsi="Times New Roman" w:cs="Times New Roman"/>
        </w:rPr>
        <w:t>really only a screen for the eternal contest between good and evil.</w:t>
      </w:r>
    </w:p>
    <w:p w14:paraId="081706F1" w14:textId="34EE0875" w:rsidR="00905B71" w:rsidRDefault="00C72568" w:rsidP="00C72568">
      <w:pPr>
        <w:rPr>
          <w:rFonts w:ascii="Times New Roman" w:hAnsi="Times New Roman" w:cs="Times New Roman"/>
        </w:rPr>
      </w:pPr>
      <w:r w:rsidRPr="0005253D">
        <w:rPr>
          <w:rFonts w:ascii="Times New Roman" w:hAnsi="Times New Roman" w:cs="Times New Roman"/>
        </w:rPr>
        <w:t xml:space="preserve">In Homer’s </w:t>
      </w:r>
      <w:r w:rsidRPr="00AB5025">
        <w:rPr>
          <w:rFonts w:ascii="Times New Roman" w:hAnsi="Times New Roman" w:cs="Times New Roman"/>
          <w:i/>
          <w:iCs/>
        </w:rPr>
        <w:t>Iliad</w:t>
      </w:r>
      <w:r w:rsidRPr="0005253D">
        <w:rPr>
          <w:rFonts w:ascii="Times New Roman" w:hAnsi="Times New Roman" w:cs="Times New Roman"/>
        </w:rPr>
        <w:t>, the great poet depicts a war between equally matched sides in which the gods intervene on behalf of their favored parties. Ours is not a battle of this kind</w:t>
      </w:r>
      <w:r w:rsidR="00A50446">
        <w:rPr>
          <w:rFonts w:ascii="Times New Roman" w:hAnsi="Times New Roman" w:cs="Times New Roman"/>
        </w:rPr>
        <w:t>, fraught with ambiguity and tragedy</w:t>
      </w:r>
      <w:r w:rsidRPr="0005253D">
        <w:rPr>
          <w:rFonts w:ascii="Times New Roman" w:hAnsi="Times New Roman" w:cs="Times New Roman"/>
        </w:rPr>
        <w:t>. Satan and his minion</w:t>
      </w:r>
      <w:r w:rsidR="008E07B4">
        <w:rPr>
          <w:rFonts w:ascii="Times New Roman" w:hAnsi="Times New Roman" w:cs="Times New Roman"/>
        </w:rPr>
        <w:t>s</w:t>
      </w:r>
      <w:r w:rsidRPr="0005253D">
        <w:rPr>
          <w:rFonts w:ascii="Times New Roman" w:hAnsi="Times New Roman" w:cs="Times New Roman"/>
        </w:rPr>
        <w:t xml:space="preserve"> may </w:t>
      </w:r>
      <w:proofErr w:type="spellStart"/>
      <w:r w:rsidRPr="0005253D">
        <w:rPr>
          <w:rFonts w:ascii="Times New Roman" w:hAnsi="Times New Roman" w:cs="Times New Roman"/>
        </w:rPr>
        <w:t>strive</w:t>
      </w:r>
      <w:proofErr w:type="spellEnd"/>
      <w:r w:rsidRPr="0005253D">
        <w:rPr>
          <w:rFonts w:ascii="Times New Roman" w:hAnsi="Times New Roman" w:cs="Times New Roman"/>
        </w:rPr>
        <w:t xml:space="preserve"> against those who walk along the paths of righteousness; he may </w:t>
      </w:r>
      <w:r w:rsidR="00A50446">
        <w:rPr>
          <w:rFonts w:ascii="Times New Roman" w:hAnsi="Times New Roman" w:cs="Times New Roman"/>
        </w:rPr>
        <w:t xml:space="preserve">have </w:t>
      </w:r>
      <w:r w:rsidRPr="0005253D">
        <w:rPr>
          <w:rFonts w:ascii="Times New Roman" w:hAnsi="Times New Roman" w:cs="Times New Roman"/>
        </w:rPr>
        <w:t xml:space="preserve">the power to harm them, even to the point of depriving them of </w:t>
      </w:r>
      <w:r w:rsidR="00A50446">
        <w:rPr>
          <w:rFonts w:ascii="Times New Roman" w:hAnsi="Times New Roman" w:cs="Times New Roman"/>
        </w:rPr>
        <w:t xml:space="preserve">earthly </w:t>
      </w:r>
      <w:r w:rsidRPr="0005253D">
        <w:rPr>
          <w:rFonts w:ascii="Times New Roman" w:hAnsi="Times New Roman" w:cs="Times New Roman"/>
        </w:rPr>
        <w:t>life. But the victory of good over evil is assured—indeed, it has already been accomplished by Christ on the Cross.</w:t>
      </w:r>
    </w:p>
    <w:p w14:paraId="1B109736" w14:textId="3AE21A70" w:rsidR="00420273" w:rsidRPr="0005253D" w:rsidRDefault="00C72568" w:rsidP="00C72568">
      <w:pPr>
        <w:rPr>
          <w:rFonts w:ascii="Times New Roman" w:hAnsi="Times New Roman" w:cs="Times New Roman"/>
        </w:rPr>
      </w:pPr>
      <w:r w:rsidRPr="0005253D">
        <w:rPr>
          <w:rFonts w:ascii="Times New Roman" w:hAnsi="Times New Roman" w:cs="Times New Roman"/>
        </w:rPr>
        <w:t>Satan may, for a time, be permitted to oppress those who follow the Lord</w:t>
      </w:r>
      <w:r w:rsidR="00A50446">
        <w:rPr>
          <w:rFonts w:ascii="Times New Roman" w:hAnsi="Times New Roman" w:cs="Times New Roman"/>
        </w:rPr>
        <w:t xml:space="preserve">, and </w:t>
      </w:r>
      <w:r w:rsidRPr="0005253D">
        <w:rPr>
          <w:rFonts w:ascii="Times New Roman" w:hAnsi="Times New Roman" w:cs="Times New Roman"/>
        </w:rPr>
        <w:t>to further deface the image of God through sacrilegious violence committed against man</w:t>
      </w:r>
      <w:r w:rsidR="00A50446">
        <w:rPr>
          <w:rFonts w:ascii="Times New Roman" w:hAnsi="Times New Roman" w:cs="Times New Roman"/>
        </w:rPr>
        <w:t xml:space="preserve"> and the family</w:t>
      </w:r>
      <w:r w:rsidRPr="0005253D">
        <w:rPr>
          <w:rFonts w:ascii="Times New Roman" w:hAnsi="Times New Roman" w:cs="Times New Roman"/>
        </w:rPr>
        <w:t>. But, in the end, his defeat will be total and his very attempts to mar God’s creation will be the means of its perfection and glorification. Although the outcome of this great struggle is sure, the timing of God’s triumph is a mystery on which we wait</w:t>
      </w:r>
      <w:r w:rsidR="00A50446">
        <w:rPr>
          <w:rFonts w:ascii="Times New Roman" w:hAnsi="Times New Roman" w:cs="Times New Roman"/>
        </w:rPr>
        <w:t>,</w:t>
      </w:r>
      <w:r w:rsidRPr="0005253D">
        <w:rPr>
          <w:rFonts w:ascii="Times New Roman" w:hAnsi="Times New Roman" w:cs="Times New Roman"/>
        </w:rPr>
        <w:t xml:space="preserve"> and for which, in the meantime, we continue to work, to suffer, and to fight. Many have participated in this battle</w:t>
      </w:r>
      <w:r w:rsidR="00A50446">
        <w:rPr>
          <w:rFonts w:ascii="Times New Roman" w:hAnsi="Times New Roman" w:cs="Times New Roman"/>
        </w:rPr>
        <w:t xml:space="preserve"> </w:t>
      </w:r>
      <w:r w:rsidR="00A50446" w:rsidRPr="0005253D">
        <w:rPr>
          <w:rFonts w:ascii="Times New Roman" w:hAnsi="Times New Roman" w:cs="Times New Roman"/>
        </w:rPr>
        <w:t>before us</w:t>
      </w:r>
      <w:r w:rsidRPr="0005253D">
        <w:rPr>
          <w:rFonts w:ascii="Times New Roman" w:hAnsi="Times New Roman" w:cs="Times New Roman"/>
        </w:rPr>
        <w:t xml:space="preserve">—and many more will follow after us in the years to come. It is, therefore, our privilege to take up </w:t>
      </w:r>
      <w:r w:rsidR="00A50446">
        <w:rPr>
          <w:rFonts w:ascii="Times New Roman" w:hAnsi="Times New Roman" w:cs="Times New Roman"/>
        </w:rPr>
        <w:t xml:space="preserve">our </w:t>
      </w:r>
      <w:r w:rsidRPr="0005253D">
        <w:rPr>
          <w:rFonts w:ascii="Times New Roman" w:hAnsi="Times New Roman" w:cs="Times New Roman"/>
        </w:rPr>
        <w:t xml:space="preserve">place in this fight </w:t>
      </w:r>
      <w:r w:rsidR="00A50446">
        <w:rPr>
          <w:rFonts w:ascii="Times New Roman" w:hAnsi="Times New Roman" w:cs="Times New Roman"/>
        </w:rPr>
        <w:t xml:space="preserve">now </w:t>
      </w:r>
      <w:r w:rsidRPr="0005253D">
        <w:rPr>
          <w:rFonts w:ascii="Times New Roman" w:hAnsi="Times New Roman" w:cs="Times New Roman"/>
        </w:rPr>
        <w:t xml:space="preserve">and to contribute, in some small way, to God’s great </w:t>
      </w:r>
      <w:r w:rsidR="009F5817">
        <w:rPr>
          <w:rFonts w:ascii="Times New Roman" w:hAnsi="Times New Roman" w:cs="Times New Roman"/>
        </w:rPr>
        <w:t xml:space="preserve">and inevitable </w:t>
      </w:r>
      <w:r w:rsidRPr="0005253D">
        <w:rPr>
          <w:rFonts w:ascii="Times New Roman" w:hAnsi="Times New Roman" w:cs="Times New Roman"/>
        </w:rPr>
        <w:t>victory.</w:t>
      </w:r>
    </w:p>
    <w:sectPr w:rsidR="00420273" w:rsidRPr="0005253D" w:rsidSect="00081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68"/>
    <w:rsid w:val="0005253D"/>
    <w:rsid w:val="00065874"/>
    <w:rsid w:val="00081D56"/>
    <w:rsid w:val="000D4EAD"/>
    <w:rsid w:val="000F1FD6"/>
    <w:rsid w:val="00114B24"/>
    <w:rsid w:val="002834F4"/>
    <w:rsid w:val="002E31A4"/>
    <w:rsid w:val="00325249"/>
    <w:rsid w:val="003303DE"/>
    <w:rsid w:val="00376CAA"/>
    <w:rsid w:val="003D6951"/>
    <w:rsid w:val="00420273"/>
    <w:rsid w:val="00441F7A"/>
    <w:rsid w:val="004F5989"/>
    <w:rsid w:val="00573BE3"/>
    <w:rsid w:val="00581D38"/>
    <w:rsid w:val="005831D9"/>
    <w:rsid w:val="005A5234"/>
    <w:rsid w:val="006B1329"/>
    <w:rsid w:val="007466E0"/>
    <w:rsid w:val="0084569E"/>
    <w:rsid w:val="008E07B4"/>
    <w:rsid w:val="00905B71"/>
    <w:rsid w:val="0091023F"/>
    <w:rsid w:val="009117F3"/>
    <w:rsid w:val="009346C0"/>
    <w:rsid w:val="00951F61"/>
    <w:rsid w:val="00952D73"/>
    <w:rsid w:val="009D4683"/>
    <w:rsid w:val="009F5817"/>
    <w:rsid w:val="00A36F9E"/>
    <w:rsid w:val="00A50446"/>
    <w:rsid w:val="00A7268D"/>
    <w:rsid w:val="00AB5025"/>
    <w:rsid w:val="00AC6F31"/>
    <w:rsid w:val="00AD4A5B"/>
    <w:rsid w:val="00B5146D"/>
    <w:rsid w:val="00BA7338"/>
    <w:rsid w:val="00C208DF"/>
    <w:rsid w:val="00C273F1"/>
    <w:rsid w:val="00C50C9E"/>
    <w:rsid w:val="00C72568"/>
    <w:rsid w:val="00D721F6"/>
    <w:rsid w:val="00DB65F0"/>
    <w:rsid w:val="00E6074F"/>
    <w:rsid w:val="00E657AD"/>
    <w:rsid w:val="00EA1FFE"/>
    <w:rsid w:val="00EB5336"/>
    <w:rsid w:val="00EF431B"/>
    <w:rsid w:val="00F07133"/>
    <w:rsid w:val="00FE02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063D"/>
  <w14:defaultImageDpi w14:val="32767"/>
  <w15:chartTrackingRefBased/>
  <w15:docId w15:val="{0053FEE6-654D-034E-B716-3512EDA7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5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5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5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5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D4A5B"/>
    <w:rPr>
      <w:sz w:val="16"/>
      <w:szCs w:val="16"/>
      <w:lang w:val="en-CA"/>
    </w:rPr>
  </w:style>
  <w:style w:type="character" w:customStyle="1" w:styleId="Heading1Char">
    <w:name w:val="Heading 1 Char"/>
    <w:basedOn w:val="DefaultParagraphFont"/>
    <w:link w:val="Heading1"/>
    <w:uiPriority w:val="9"/>
    <w:rsid w:val="00C72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568"/>
    <w:rPr>
      <w:rFonts w:eastAsiaTheme="majorEastAsia" w:cstheme="majorBidi"/>
      <w:color w:val="272727" w:themeColor="text1" w:themeTint="D8"/>
    </w:rPr>
  </w:style>
  <w:style w:type="paragraph" w:styleId="Title">
    <w:name w:val="Title"/>
    <w:basedOn w:val="Normal"/>
    <w:next w:val="Normal"/>
    <w:link w:val="TitleChar"/>
    <w:uiPriority w:val="10"/>
    <w:qFormat/>
    <w:rsid w:val="00C725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5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5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2568"/>
    <w:rPr>
      <w:i/>
      <w:iCs/>
      <w:color w:val="404040" w:themeColor="text1" w:themeTint="BF"/>
    </w:rPr>
  </w:style>
  <w:style w:type="paragraph" w:styleId="ListParagraph">
    <w:name w:val="List Paragraph"/>
    <w:basedOn w:val="Normal"/>
    <w:uiPriority w:val="34"/>
    <w:qFormat/>
    <w:rsid w:val="00C72568"/>
    <w:pPr>
      <w:ind w:left="720"/>
      <w:contextualSpacing/>
    </w:pPr>
  </w:style>
  <w:style w:type="character" w:styleId="IntenseEmphasis">
    <w:name w:val="Intense Emphasis"/>
    <w:basedOn w:val="DefaultParagraphFont"/>
    <w:uiPriority w:val="21"/>
    <w:qFormat/>
    <w:rsid w:val="00C72568"/>
    <w:rPr>
      <w:i/>
      <w:iCs/>
      <w:color w:val="0F4761" w:themeColor="accent1" w:themeShade="BF"/>
    </w:rPr>
  </w:style>
  <w:style w:type="paragraph" w:styleId="IntenseQuote">
    <w:name w:val="Intense Quote"/>
    <w:basedOn w:val="Normal"/>
    <w:next w:val="Normal"/>
    <w:link w:val="IntenseQuoteChar"/>
    <w:uiPriority w:val="30"/>
    <w:qFormat/>
    <w:rsid w:val="00C72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568"/>
    <w:rPr>
      <w:i/>
      <w:iCs/>
      <w:color w:val="0F4761" w:themeColor="accent1" w:themeShade="BF"/>
    </w:rPr>
  </w:style>
  <w:style w:type="character" w:styleId="IntenseReference">
    <w:name w:val="Intense Reference"/>
    <w:basedOn w:val="DefaultParagraphFont"/>
    <w:uiPriority w:val="32"/>
    <w:qFormat/>
    <w:rsid w:val="00C725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Tardif</dc:creator>
  <cp:keywords/>
  <dc:description/>
  <cp:lastModifiedBy>Microsoft Office User</cp:lastModifiedBy>
  <cp:revision>2</cp:revision>
  <cp:lastPrinted>2026-02-07T20:26:00Z</cp:lastPrinted>
  <dcterms:created xsi:type="dcterms:W3CDTF">2026-04-28T20:15:00Z</dcterms:created>
  <dcterms:modified xsi:type="dcterms:W3CDTF">2026-04-28T20:15:00Z</dcterms:modified>
</cp:coreProperties>
</file>